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49" w:rsidRPr="00891791" w:rsidRDefault="00C35C9A" w:rsidP="00C35C9A">
      <w:pPr>
        <w:pStyle w:val="Bezproreda"/>
        <w:rPr>
          <w:b/>
        </w:rPr>
      </w:pPr>
      <w:r w:rsidRPr="00891791">
        <w:rPr>
          <w:b/>
        </w:rPr>
        <w:t>REPUBLIKA HRVATSKA</w:t>
      </w:r>
    </w:p>
    <w:p w:rsidR="00C35C9A" w:rsidRPr="00891791" w:rsidRDefault="00C35C9A" w:rsidP="00C35C9A">
      <w:pPr>
        <w:pStyle w:val="Bezproreda"/>
        <w:rPr>
          <w:b/>
        </w:rPr>
      </w:pPr>
      <w:r w:rsidRPr="00891791">
        <w:rPr>
          <w:b/>
        </w:rPr>
        <w:t>OSNOVNA ŠKOLA DARDA</w:t>
      </w:r>
    </w:p>
    <w:p w:rsidR="00C35C9A" w:rsidRPr="00891791" w:rsidRDefault="00C35C9A" w:rsidP="00C35C9A">
      <w:pPr>
        <w:pStyle w:val="Bezproreda"/>
        <w:rPr>
          <w:b/>
        </w:rPr>
      </w:pPr>
      <w:r w:rsidRPr="00891791">
        <w:rPr>
          <w:b/>
        </w:rPr>
        <w:t>DARDA, ŠKOLSKA 9</w:t>
      </w:r>
    </w:p>
    <w:p w:rsidR="00C35C9A" w:rsidRPr="00891791" w:rsidRDefault="00C35C9A" w:rsidP="00C35C9A">
      <w:pPr>
        <w:pStyle w:val="Bezproreda"/>
        <w:rPr>
          <w:b/>
        </w:rPr>
      </w:pPr>
      <w:r w:rsidRPr="00891791">
        <w:rPr>
          <w:b/>
        </w:rPr>
        <w:t>OIB: 45135358340</w:t>
      </w:r>
    </w:p>
    <w:p w:rsidR="00C35C9A" w:rsidRDefault="00C35C9A" w:rsidP="00C35C9A">
      <w:pPr>
        <w:pStyle w:val="Bezproreda"/>
      </w:pPr>
      <w:r>
        <w:t>KLASA:</w:t>
      </w:r>
      <w:r w:rsidR="00947250">
        <w:t>400-01-15-01</w:t>
      </w:r>
    </w:p>
    <w:p w:rsidR="00C35C9A" w:rsidRDefault="00C35C9A" w:rsidP="00C35C9A">
      <w:pPr>
        <w:pStyle w:val="Bezproreda"/>
      </w:pPr>
      <w:r>
        <w:t>UR.BROJ:</w:t>
      </w:r>
      <w:r w:rsidR="00947250">
        <w:t>2100-14-15-09</w:t>
      </w:r>
    </w:p>
    <w:p w:rsidR="00C35C9A" w:rsidRDefault="00531EDE" w:rsidP="00C35C9A">
      <w:pPr>
        <w:pStyle w:val="Bezproreda"/>
      </w:pPr>
      <w:r>
        <w:t>U Dardi, 19.10</w:t>
      </w:r>
      <w:bookmarkStart w:id="0" w:name="_GoBack"/>
      <w:bookmarkEnd w:id="0"/>
      <w:r w:rsidR="00947250">
        <w:t>.2015.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</w:p>
    <w:p w:rsidR="00C35C9A" w:rsidRDefault="00947250" w:rsidP="00C35C9A">
      <w:pPr>
        <w:pStyle w:val="Bezproreda"/>
      </w:pPr>
      <w:r>
        <w:tab/>
        <w:t xml:space="preserve">Na temelju članka  61. </w:t>
      </w:r>
      <w:r w:rsidR="00C35C9A">
        <w:t xml:space="preserve"> Statuta Osnovne škole Darda, Darda, Školska 9, ( u daljnjem tekstu: Škola), ravnatelj Škole donosi slijedeću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</w:p>
    <w:p w:rsidR="00C35C9A" w:rsidRPr="00891791" w:rsidRDefault="00C35C9A" w:rsidP="00C35C9A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 w:rsidRPr="00891791">
        <w:rPr>
          <w:b/>
          <w:sz w:val="24"/>
          <w:szCs w:val="24"/>
        </w:rPr>
        <w:t>ODLUKU O PROCEDURI PRAĆENJA NAPLATE PRIHODA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  <w:r>
        <w:t>Škola pruža usluge:</w:t>
      </w:r>
    </w:p>
    <w:p w:rsidR="00C35C9A" w:rsidRDefault="00C35C9A" w:rsidP="00C35C9A">
      <w:pPr>
        <w:pStyle w:val="Bezproreda"/>
        <w:numPr>
          <w:ilvl w:val="0"/>
          <w:numId w:val="1"/>
        </w:numPr>
      </w:pPr>
      <w:r>
        <w:t>Organiziranja i pružanja usluga školske kuhinje</w:t>
      </w:r>
    </w:p>
    <w:p w:rsidR="00C35C9A" w:rsidRDefault="00C35C9A" w:rsidP="00C35C9A">
      <w:pPr>
        <w:pStyle w:val="Bezproreda"/>
        <w:numPr>
          <w:ilvl w:val="0"/>
          <w:numId w:val="1"/>
        </w:numPr>
      </w:pPr>
      <w:r>
        <w:t>Najma/zakupa školskog prostora i opreme.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  <w:ind w:left="3540"/>
      </w:pPr>
      <w:r>
        <w:t>Članak 2.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  <w:r>
        <w:t>Ovim Procedurama uređuju se:</w:t>
      </w:r>
    </w:p>
    <w:p w:rsidR="00C35C9A" w:rsidRDefault="00C35C9A" w:rsidP="00C35C9A">
      <w:pPr>
        <w:pStyle w:val="Bezproreda"/>
        <w:numPr>
          <w:ilvl w:val="0"/>
          <w:numId w:val="2"/>
        </w:numPr>
      </w:pPr>
      <w:r>
        <w:t>Uvjeti izdavanja računa/uplatnica za pružene usluge, te</w:t>
      </w:r>
    </w:p>
    <w:p w:rsidR="00C35C9A" w:rsidRDefault="00C35C9A" w:rsidP="00C35C9A">
      <w:pPr>
        <w:pStyle w:val="Bezproreda"/>
        <w:numPr>
          <w:ilvl w:val="0"/>
          <w:numId w:val="2"/>
        </w:numPr>
      </w:pPr>
      <w:r>
        <w:t>mjere naplate, odnosno plaćanja dospjelih, a nenaplaćenih potraživanja OŠ Darda, Darda.</w:t>
      </w: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</w:pPr>
    </w:p>
    <w:p w:rsidR="00C35C9A" w:rsidRDefault="00C35C9A" w:rsidP="00C35C9A">
      <w:pPr>
        <w:pStyle w:val="Bezproreda"/>
        <w:ind w:left="3540"/>
      </w:pPr>
      <w:r>
        <w:t>Članak 3.</w:t>
      </w:r>
    </w:p>
    <w:p w:rsidR="00C35C9A" w:rsidRDefault="00C35C9A" w:rsidP="00C35C9A">
      <w:pPr>
        <w:pStyle w:val="Bezproreda"/>
        <w:ind w:left="3540"/>
      </w:pPr>
    </w:p>
    <w:p w:rsidR="00C35C9A" w:rsidRPr="000D74C9" w:rsidRDefault="00C35C9A" w:rsidP="00C35C9A">
      <w:pPr>
        <w:pStyle w:val="Bezproreda"/>
        <w:ind w:left="3540" w:hanging="3540"/>
        <w:rPr>
          <w:b/>
        </w:rPr>
      </w:pPr>
      <w:r w:rsidRPr="000D74C9">
        <w:rPr>
          <w:b/>
        </w:rPr>
        <w:t>Školska kuhinja</w:t>
      </w:r>
    </w:p>
    <w:p w:rsidR="00886B10" w:rsidRDefault="00886B10" w:rsidP="00C35C9A">
      <w:pPr>
        <w:pStyle w:val="Bezproreda"/>
        <w:ind w:left="3540" w:hanging="3540"/>
      </w:pPr>
    </w:p>
    <w:p w:rsidR="00C35C9A" w:rsidRDefault="00C35C9A" w:rsidP="00C35C9A">
      <w:pPr>
        <w:pStyle w:val="Bezproreda"/>
        <w:ind w:left="3540" w:hanging="3540"/>
      </w:pPr>
      <w:r>
        <w:t>Procedura plaćanja školske kuhinje done</w:t>
      </w:r>
      <w:r w:rsidR="000D74C9">
        <w:t>s</w:t>
      </w:r>
      <w:r>
        <w:t>ena je 23.02.2012. Ovom odlukom je ažurirana.</w:t>
      </w:r>
    </w:p>
    <w:p w:rsidR="000D74C9" w:rsidRDefault="00C35C9A" w:rsidP="00C35C9A">
      <w:pPr>
        <w:pStyle w:val="Bezproreda"/>
      </w:pPr>
      <w:r>
        <w:t xml:space="preserve">Škola s korisnikom usluga školske kuhinje (roditelj/skrbnik) sklapa Ugovor o korištenju prehrane za školsku  godinu, </w:t>
      </w:r>
      <w:r w:rsidR="000D74C9">
        <w:t xml:space="preserve">a korisnik usluge </w:t>
      </w:r>
      <w:r>
        <w:t xml:space="preserve"> na temelju uplatnic</w:t>
      </w:r>
      <w:r w:rsidR="000D74C9">
        <w:t>e</w:t>
      </w:r>
      <w:r>
        <w:t xml:space="preserve"> na mjesečnoj bazi uplać</w:t>
      </w:r>
      <w:r w:rsidR="000D74C9">
        <w:t>u</w:t>
      </w:r>
      <w:r>
        <w:t>j</w:t>
      </w:r>
      <w:r w:rsidR="000D74C9">
        <w:t>e</w:t>
      </w:r>
      <w:r>
        <w:t xml:space="preserve"> korištenje prehrane do 20-tog u mjesecu za tekući mjesec</w:t>
      </w:r>
      <w:r w:rsidR="000D74C9">
        <w:t xml:space="preserve"> na žiro račun škole</w:t>
      </w:r>
      <w:r>
        <w:t xml:space="preserve">. Pravo na subvenciju  školske kuhinje imaju učenici lošijeg materijalnog i socijalnog statusa što sufinancira Općina Darda i </w:t>
      </w:r>
      <w:r w:rsidR="000D74C9">
        <w:t>Hrvatski Crveni križ Darda preko projekata „Prehrana u osnovnoj školi“.</w:t>
      </w:r>
    </w:p>
    <w:p w:rsidR="00886B10" w:rsidRDefault="00886B10" w:rsidP="00C35C9A">
      <w:pPr>
        <w:pStyle w:val="Bezproreda"/>
      </w:pPr>
    </w:p>
    <w:p w:rsidR="000D74C9" w:rsidRDefault="000D74C9" w:rsidP="00C35C9A">
      <w:pPr>
        <w:pStyle w:val="Bezproreda"/>
      </w:pPr>
      <w:r>
        <w:t>Tajnik ustanov</w:t>
      </w:r>
      <w:r w:rsidR="00886B10">
        <w:t>e</w:t>
      </w:r>
      <w:r>
        <w:t xml:space="preserve"> u suradnji s razrednicima vodi popis korisnika kojima se pruža usluga. </w:t>
      </w:r>
    </w:p>
    <w:p w:rsidR="000D74C9" w:rsidRDefault="000D74C9" w:rsidP="00C35C9A">
      <w:pPr>
        <w:pStyle w:val="Bezproreda"/>
      </w:pPr>
      <w:r>
        <w:t>Ravnatelj škole na početku školske godine razrednicima izdaje liste s utvrđenim iznosom plaćanja za svaki pojedini mjesec.</w:t>
      </w:r>
    </w:p>
    <w:p w:rsidR="000D74C9" w:rsidRDefault="000D74C9" w:rsidP="00C35C9A">
      <w:pPr>
        <w:pStyle w:val="Bezproreda"/>
      </w:pPr>
      <w:r>
        <w:t>Svaki razrednik na kraju mjeseca utvrđuje broj učenika koji će se hraniti u idućem mjesecu s naznakom iznosa koji treba platiti.</w:t>
      </w:r>
    </w:p>
    <w:p w:rsidR="000D74C9" w:rsidRDefault="000D74C9" w:rsidP="00C35C9A">
      <w:pPr>
        <w:pStyle w:val="Bezproreda"/>
      </w:pPr>
      <w:r>
        <w:t>Roditelj školsku kuhinju uplaćuje općom uplatnicom na žiro račun škole do 20.tog u mjesecu za tekući mjesec, a učenik primjerak uplatnice donosi razredniku na uvid.</w:t>
      </w:r>
    </w:p>
    <w:p w:rsidR="000D74C9" w:rsidRDefault="000D74C9" w:rsidP="00C35C9A">
      <w:pPr>
        <w:pStyle w:val="Bezproreda"/>
      </w:pPr>
      <w:r>
        <w:t>Razrednik je obvezan u listu upisati iznos koji je uplaćen za školsku kuhinju.</w:t>
      </w:r>
    </w:p>
    <w:p w:rsidR="000D74C9" w:rsidRDefault="000D74C9" w:rsidP="00C35C9A">
      <w:pPr>
        <w:pStyle w:val="Bezproreda"/>
      </w:pPr>
      <w:r>
        <w:t>Ako razrednik ustanovi da školska kuhinja nije uplaćena do kraja mjeseca za prethodni mjesec, usmeno opominje roditelja.</w:t>
      </w:r>
    </w:p>
    <w:p w:rsidR="000D74C9" w:rsidRDefault="000D74C9" w:rsidP="00C35C9A">
      <w:pPr>
        <w:pStyle w:val="Bezproreda"/>
      </w:pPr>
      <w:r>
        <w:t>Ako roditelj ne plati školsku kuhinju nakon usmene opomene, tajnik škole će uputiti pismenu opomenu.</w:t>
      </w:r>
    </w:p>
    <w:p w:rsidR="000D74C9" w:rsidRDefault="000D74C9" w:rsidP="00C35C9A">
      <w:pPr>
        <w:pStyle w:val="Bezproreda"/>
      </w:pPr>
      <w:r>
        <w:lastRenderedPageBreak/>
        <w:t>Ako školska kuhinja ne bude uplaćena u roku od dva mjeseca, učenik se isključuje iz prehrane u školskoj kuhinji.</w:t>
      </w:r>
    </w:p>
    <w:p w:rsidR="000D74C9" w:rsidRDefault="000D74C9" w:rsidP="00C35C9A">
      <w:pPr>
        <w:pStyle w:val="Bezproreda"/>
      </w:pPr>
    </w:p>
    <w:p w:rsidR="00C35C9A" w:rsidRDefault="000D74C9" w:rsidP="00C35C9A">
      <w:pPr>
        <w:pStyle w:val="Bezproreda"/>
      </w:pPr>
      <w:r>
        <w:t>Razrednici svakog razrednog odjela dužni su predati u tajništvo detaljni popis učenika kojima su pružene usluge za školsku kuhinju do 3-eg u mjesecu za prethodni mjesec.</w:t>
      </w:r>
    </w:p>
    <w:p w:rsidR="00886B10" w:rsidRDefault="00886B10" w:rsidP="00C35C9A">
      <w:pPr>
        <w:pStyle w:val="Bezproreda"/>
      </w:pPr>
    </w:p>
    <w:p w:rsidR="00886B10" w:rsidRPr="00886B10" w:rsidRDefault="00886B10" w:rsidP="00C35C9A">
      <w:pPr>
        <w:pStyle w:val="Bezproreda"/>
        <w:rPr>
          <w:b/>
        </w:rPr>
      </w:pPr>
      <w:r w:rsidRPr="00886B10">
        <w:rPr>
          <w:b/>
        </w:rPr>
        <w:t>Korisnik školskog prostora i opreme</w:t>
      </w:r>
    </w:p>
    <w:p w:rsidR="00886B10" w:rsidRPr="00886B10" w:rsidRDefault="00886B10" w:rsidP="00C35C9A">
      <w:pPr>
        <w:pStyle w:val="Bezproreda"/>
        <w:rPr>
          <w:b/>
        </w:rPr>
      </w:pPr>
    </w:p>
    <w:p w:rsidR="00886B10" w:rsidRDefault="00886B10" w:rsidP="00C35C9A">
      <w:pPr>
        <w:pStyle w:val="Bezproreda"/>
      </w:pPr>
      <w:r>
        <w:t xml:space="preserve">Škola s korisnikom školskog prostora i opreme (fizička ili pravna osoba) sklapa Ugovor o najmu/zakupu školskog prostora i opreme. Tajnik ustanove vodi evidenciju ugovora. Voditelj računovodstva na temelju evidencije korištenja prostora i opreme, obračunava i izdaje fakturu do </w:t>
      </w:r>
    </w:p>
    <w:p w:rsidR="00886B10" w:rsidRDefault="00886B10" w:rsidP="00C35C9A">
      <w:pPr>
        <w:pStyle w:val="Bezproreda"/>
      </w:pPr>
      <w:r>
        <w:t>10-og  u tekućem mjesecu za prethodni mjesec.</w:t>
      </w:r>
    </w:p>
    <w:p w:rsidR="00886B10" w:rsidRDefault="00886B10" w:rsidP="00C35C9A">
      <w:pPr>
        <w:pStyle w:val="Bezproreda"/>
      </w:pPr>
      <w:r>
        <w:t>Korisnici školskog prostora i opreme plaćaju korištenje u roku 15 dana u tekućem mjesecu po primljenoj fakturi na žiro račun Škole.</w:t>
      </w:r>
    </w:p>
    <w:p w:rsidR="00886B10" w:rsidRDefault="00886B10" w:rsidP="00C35C9A">
      <w:pPr>
        <w:pStyle w:val="Bezproreda"/>
      </w:pPr>
      <w:r>
        <w:t>Ako škola ugovori zakup prostora vrijednosti veće od 20.000,00 kn godišnje s kupcem ugovara instrument osiguranja plaćanja.</w:t>
      </w:r>
    </w:p>
    <w:p w:rsidR="00886B10" w:rsidRDefault="00886B10" w:rsidP="00C35C9A">
      <w:pPr>
        <w:pStyle w:val="Bezproreda"/>
      </w:pPr>
    </w:p>
    <w:p w:rsidR="00886B10" w:rsidRDefault="00886B10" w:rsidP="00C35C9A">
      <w:pPr>
        <w:pStyle w:val="Bezproreda"/>
      </w:pPr>
    </w:p>
    <w:p w:rsidR="00886B10" w:rsidRDefault="00886B10" w:rsidP="00C35C9A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4.</w:t>
      </w:r>
    </w:p>
    <w:p w:rsidR="00886B10" w:rsidRDefault="00886B10" w:rsidP="00C35C9A">
      <w:pPr>
        <w:pStyle w:val="Bezproreda"/>
      </w:pPr>
    </w:p>
    <w:p w:rsidR="00886B10" w:rsidRDefault="00886B10" w:rsidP="00C35C9A">
      <w:pPr>
        <w:pStyle w:val="Bezproreda"/>
      </w:pPr>
      <w:r>
        <w:t xml:space="preserve">Mjere naplate dospjelih, a nenaplaćenih potraživanja iz članka 1. ovih Procedura odnose na </w:t>
      </w:r>
      <w:proofErr w:type="spellStart"/>
      <w:r>
        <w:t>na</w:t>
      </w:r>
      <w:proofErr w:type="spellEnd"/>
      <w:r>
        <w:t>:</w:t>
      </w:r>
    </w:p>
    <w:p w:rsidR="00886B10" w:rsidRDefault="00886B10" w:rsidP="00886B10">
      <w:pPr>
        <w:pStyle w:val="Bezproreda"/>
        <w:numPr>
          <w:ilvl w:val="0"/>
          <w:numId w:val="3"/>
        </w:numPr>
      </w:pPr>
      <w:r>
        <w:t>organiziranje i pružanje usluge školske kuhinje,</w:t>
      </w:r>
    </w:p>
    <w:p w:rsidR="00886B10" w:rsidRDefault="00886B10" w:rsidP="00886B10">
      <w:pPr>
        <w:pStyle w:val="Bezproreda"/>
        <w:numPr>
          <w:ilvl w:val="0"/>
          <w:numId w:val="3"/>
        </w:numPr>
      </w:pPr>
      <w:r>
        <w:t>najma/zakupa školskog prostora i opreme.</w:t>
      </w:r>
    </w:p>
    <w:p w:rsidR="00886B10" w:rsidRDefault="00886B10" w:rsidP="00886B10">
      <w:pPr>
        <w:pStyle w:val="Bezproreda"/>
      </w:pPr>
    </w:p>
    <w:p w:rsidR="00886B10" w:rsidRDefault="00886B10" w:rsidP="00886B10">
      <w:pPr>
        <w:pStyle w:val="Bezproreda"/>
        <w:ind w:left="3540"/>
      </w:pPr>
      <w:r>
        <w:t>Članak 5.</w:t>
      </w:r>
    </w:p>
    <w:p w:rsidR="00886B10" w:rsidRDefault="00886B10" w:rsidP="00886B10">
      <w:pPr>
        <w:pStyle w:val="Bezproreda"/>
        <w:ind w:left="3540"/>
      </w:pPr>
    </w:p>
    <w:p w:rsidR="00886B10" w:rsidRDefault="00886B10" w:rsidP="00886B10">
      <w:pPr>
        <w:pStyle w:val="Bezproreda"/>
        <w:ind w:left="3540" w:hanging="3540"/>
      </w:pPr>
      <w:r>
        <w:t>Mjere naplate dospjelih, a nenaplaćenih potraživanja obuhvaćaju slijedeće:</w:t>
      </w:r>
    </w:p>
    <w:p w:rsidR="00886B10" w:rsidRDefault="00886B10" w:rsidP="00886B10">
      <w:pPr>
        <w:pStyle w:val="Bezproreda"/>
        <w:numPr>
          <w:ilvl w:val="0"/>
          <w:numId w:val="4"/>
        </w:numPr>
      </w:pPr>
      <w:r>
        <w:t>usmeni kontakt,</w:t>
      </w:r>
    </w:p>
    <w:p w:rsidR="00886B10" w:rsidRDefault="00886B10" w:rsidP="00886B10">
      <w:pPr>
        <w:pStyle w:val="Bezproreda"/>
        <w:numPr>
          <w:ilvl w:val="0"/>
          <w:numId w:val="4"/>
        </w:numPr>
      </w:pPr>
      <w:r>
        <w:t>požurnica,</w:t>
      </w:r>
    </w:p>
    <w:p w:rsidR="00886B10" w:rsidRDefault="00886B10" w:rsidP="00886B10">
      <w:pPr>
        <w:pStyle w:val="Bezproreda"/>
        <w:numPr>
          <w:ilvl w:val="0"/>
          <w:numId w:val="4"/>
        </w:numPr>
      </w:pPr>
      <w:r>
        <w:t>prva pisana opomena,</w:t>
      </w:r>
    </w:p>
    <w:p w:rsidR="00886B10" w:rsidRDefault="00886B10" w:rsidP="00886B10">
      <w:pPr>
        <w:pStyle w:val="Bezproreda"/>
        <w:numPr>
          <w:ilvl w:val="0"/>
          <w:numId w:val="4"/>
        </w:numPr>
      </w:pPr>
      <w:r>
        <w:t>pisana opomena pred pokretanje ovršnog postupka</w:t>
      </w:r>
    </w:p>
    <w:p w:rsidR="00886B10" w:rsidRDefault="00886B10" w:rsidP="00886B10">
      <w:pPr>
        <w:pStyle w:val="Bezproreda"/>
        <w:numPr>
          <w:ilvl w:val="0"/>
          <w:numId w:val="4"/>
        </w:numPr>
      </w:pPr>
      <w:r>
        <w:t>pokretanje ovršnog postupka radi naplate potraživanja.</w:t>
      </w:r>
    </w:p>
    <w:p w:rsidR="00886B10" w:rsidRDefault="00886B10" w:rsidP="00886B10">
      <w:pPr>
        <w:pStyle w:val="Bezproreda"/>
      </w:pPr>
    </w:p>
    <w:p w:rsidR="00886B10" w:rsidRDefault="00886B10" w:rsidP="00886B10">
      <w:pPr>
        <w:pStyle w:val="Bezproreda"/>
        <w:ind w:left="3540"/>
      </w:pPr>
      <w:r>
        <w:t>Članak 6.</w:t>
      </w:r>
    </w:p>
    <w:p w:rsidR="00886B10" w:rsidRDefault="00886B10" w:rsidP="00886B10">
      <w:pPr>
        <w:pStyle w:val="Bezproreda"/>
        <w:ind w:left="3540"/>
      </w:pPr>
    </w:p>
    <w:p w:rsidR="00886B10" w:rsidRDefault="00886B10" w:rsidP="00886B10">
      <w:pPr>
        <w:pStyle w:val="Bezproreda"/>
        <w:ind w:left="3540" w:hanging="3540"/>
      </w:pPr>
      <w:r>
        <w:t>Razrednici su dužni voditi evidenciju o učenicima koji su korisnici školske kuhinje za svaki mjesec.</w:t>
      </w:r>
    </w:p>
    <w:p w:rsidR="00891791" w:rsidRDefault="00891791" w:rsidP="00886B10">
      <w:pPr>
        <w:pStyle w:val="Bezproreda"/>
        <w:ind w:left="3540" w:hanging="3540"/>
      </w:pPr>
    </w:p>
    <w:p w:rsidR="00886B10" w:rsidRDefault="00886B10" w:rsidP="00886B10">
      <w:pPr>
        <w:pStyle w:val="Bezproreda"/>
        <w:ind w:left="3540" w:hanging="3540"/>
      </w:pPr>
      <w:r>
        <w:t>Voditelj računovodstva vodi evidenciju o naplati usluga korištenja školske dvorane.</w:t>
      </w:r>
    </w:p>
    <w:p w:rsidR="00891791" w:rsidRDefault="00891791" w:rsidP="00886B10">
      <w:pPr>
        <w:pStyle w:val="Bezproreda"/>
      </w:pPr>
    </w:p>
    <w:p w:rsidR="00886B10" w:rsidRDefault="00886B10" w:rsidP="00886B10">
      <w:pPr>
        <w:pStyle w:val="Bezproreda"/>
      </w:pPr>
      <w:r>
        <w:t>Voditelj računovodstva Škole svakog 1-og narednog mjeseca ima obvezu pripremiti listu uplata školske kuhinje za protekli mjesec koju upućuje ravnatelju</w:t>
      </w:r>
      <w:r w:rsidR="00891791">
        <w:t xml:space="preserve"> i razrednicima</w:t>
      </w:r>
      <w:r>
        <w:t xml:space="preserve"> Škole na uvid, i usklađuje </w:t>
      </w:r>
      <w:r w:rsidR="00891791">
        <w:t xml:space="preserve">se </w:t>
      </w:r>
      <w:r>
        <w:t>sa evidencijama koje vode razrednici.</w:t>
      </w:r>
    </w:p>
    <w:p w:rsidR="00891791" w:rsidRDefault="00891791" w:rsidP="00886B10">
      <w:pPr>
        <w:pStyle w:val="Bezproreda"/>
      </w:pPr>
    </w:p>
    <w:p w:rsidR="00891791" w:rsidRDefault="00891791" w:rsidP="00886B10">
      <w:pPr>
        <w:pStyle w:val="Bezproreda"/>
      </w:pPr>
      <w:r>
        <w:t>Ukoliko obveze nisu izvršene u roku od 30 dana od dana dospijeća poduzimaju se mjere za naplatu.</w:t>
      </w:r>
    </w:p>
    <w:p w:rsidR="00891791" w:rsidRDefault="00891791" w:rsidP="00886B10">
      <w:pPr>
        <w:pStyle w:val="Bezproreda"/>
      </w:pPr>
      <w:r>
        <w:t>Prvi korak su usmeni kontakti razrednika/voditelja računovodstva s dužnikom o čemu je potrebno sastaviti zabilješku (datum, ime osobe, razlog neplaćanja). Zabilješka se stavlja na listi dužnika iz st.3 ovog članka. Za provođenje mjere usmenog kontakta s dužnikom zadužen je razrednik odjela, nakon čega listu dužnika prosljeđuje voditelju računovodstva.</w:t>
      </w:r>
    </w:p>
    <w:p w:rsidR="00891791" w:rsidRDefault="00891791" w:rsidP="00886B10">
      <w:pPr>
        <w:pStyle w:val="Bezproreda"/>
      </w:pPr>
    </w:p>
    <w:p w:rsidR="00891791" w:rsidRDefault="00891791" w:rsidP="00886B10">
      <w:pPr>
        <w:pStyle w:val="Bezproreda"/>
      </w:pPr>
      <w:r>
        <w:t>Ravnatelj škole zadužen je za provođenje mjere usmenog kontakta s dužnikom za usluge korištenja školskog prostora i opreme.</w:t>
      </w:r>
    </w:p>
    <w:p w:rsidR="00891791" w:rsidRDefault="00891791" w:rsidP="00886B10">
      <w:pPr>
        <w:pStyle w:val="Bezproreda"/>
      </w:pPr>
    </w:p>
    <w:p w:rsidR="00C35C9A" w:rsidRDefault="00891791" w:rsidP="00891791">
      <w:pPr>
        <w:pStyle w:val="Bezproreda"/>
      </w:pPr>
      <w:r>
        <w:lastRenderedPageBreak/>
        <w:t>Nakon proteka roka od 15 dana voditelj računovodstva priprema novu listu dužnika i prosljeđuje je tajniku. Ukoliko se dug ne podmiri u toku 15 dana, tajnik Škole ima obvezu dužniku uputiti prvu pisanu opomenu.</w:t>
      </w:r>
    </w:p>
    <w:p w:rsidR="00891791" w:rsidRDefault="00891791" w:rsidP="00891791">
      <w:pPr>
        <w:pStyle w:val="Bezproreda"/>
      </w:pPr>
      <w:r>
        <w:t>Nakon proteka daljnjeg roka od 15 dana voditelj računovodstva priprema novu listu dužnika i prosljeđuje je tajniku. Ukoliko dug nije podmiren u roku 15 dana, tajnik Škole ina obvezu dužniku uputiti pisanu opomenu pred pokretanje ovršnog postupka, na dokaziv način (uručiti preko razrednika, uručiti osobno, povratnici i sl.).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U opomenama je potrebno navesti podatke o dužniku, iznos duga i pravni temelj po kojem ga se poziva na plaćanje (ugovor, račun, izvod ot5vorenih stavak i dr.).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Opomene se čuvaju u tajništvu škole.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7.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Kada su iscrpljene mjere naplate usmenog kontakta, prve pisane opomene, pisane opomene pred pokretanje ovršnog postupka, pokreće se ovršni postupak radi naplate potraživanja.</w:t>
      </w:r>
    </w:p>
    <w:p w:rsidR="00891791" w:rsidRDefault="00891791" w:rsidP="00891791">
      <w:pPr>
        <w:pStyle w:val="Bezproreda"/>
      </w:pPr>
      <w:r>
        <w:t>Za pokretanje i praćenje ovršnog postupka zadužen je tajnik Škole.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8.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Ukoliko se utvrdi da su potraživanja nenaplativa temeljem pravomoćnih odluka nadležnog tijela (odluke suda i sl.), da su potraživanja nenaplativa zbog nastajanja zastare sukladno važećim zakonskim propisima, da potraživanja nemaju valjanu pravnu osnovu te zbog okolnosti propisanih sukladno donesenim aktima osnivača ustanove, potraživanja će se djelomično ili u potpunosti otpisati. Odluku o otpisu donosi ravnatelj.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Ukoliko se utvrdi da se potraživanja ne mogu namiriti primjenom mjera iz članka 5. Ovih Procedura radi izvanrednih socijalno-ekonomskih okolnosti, ravnatelj ustanove može Školskom odboru podnijeti prijedlog za djelomični ili potpuni otpis potraživanja. U ovom slučaju odluku donosi Školski odbor škole.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9.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Voditelj računovodstva, tajnik i razrednik dužni su kontinuirano pratiti stanje i poduzimati mjere naplate potraživanja svatko iz svog djelokruga.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10.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>Ova Procedura staju na snagu danom donošenja.</w:t>
      </w:r>
    </w:p>
    <w:p w:rsidR="00891791" w:rsidRDefault="00891791" w:rsidP="00891791">
      <w:pPr>
        <w:pStyle w:val="Bezproreda"/>
      </w:pPr>
      <w:r>
        <w:t>Ova Procedura će se objaviti na web stranicama škole.</w:t>
      </w: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</w:p>
    <w:p w:rsidR="00891791" w:rsidRDefault="00891791" w:rsidP="0089179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91791" w:rsidRDefault="00891791" w:rsidP="0089179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Janoš</w:t>
      </w:r>
      <w:proofErr w:type="spellEnd"/>
      <w:r>
        <w:t xml:space="preserve"> Boni, prof.</w:t>
      </w:r>
      <w:r>
        <w:tab/>
      </w:r>
    </w:p>
    <w:p w:rsidR="00C35C9A" w:rsidRDefault="00C35C9A" w:rsidP="00C35C9A">
      <w:pPr>
        <w:pStyle w:val="Bezproreda"/>
      </w:pPr>
    </w:p>
    <w:sectPr w:rsidR="00C3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BE4"/>
    <w:multiLevelType w:val="hybridMultilevel"/>
    <w:tmpl w:val="E37804D4"/>
    <w:lvl w:ilvl="0" w:tplc="F54C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4A4"/>
    <w:multiLevelType w:val="hybridMultilevel"/>
    <w:tmpl w:val="8620EF28"/>
    <w:lvl w:ilvl="0" w:tplc="F54C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FFA"/>
    <w:multiLevelType w:val="hybridMultilevel"/>
    <w:tmpl w:val="88E060EC"/>
    <w:lvl w:ilvl="0" w:tplc="F54C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67B41"/>
    <w:multiLevelType w:val="hybridMultilevel"/>
    <w:tmpl w:val="61D24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A"/>
    <w:rsid w:val="000D74C9"/>
    <w:rsid w:val="00531EDE"/>
    <w:rsid w:val="005749D5"/>
    <w:rsid w:val="00886B10"/>
    <w:rsid w:val="00891791"/>
    <w:rsid w:val="00946749"/>
    <w:rsid w:val="00947250"/>
    <w:rsid w:val="00C35C9A"/>
    <w:rsid w:val="00C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5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Darda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dcterms:created xsi:type="dcterms:W3CDTF">2016-02-25T11:40:00Z</dcterms:created>
  <dcterms:modified xsi:type="dcterms:W3CDTF">2016-02-25T11:40:00Z</dcterms:modified>
</cp:coreProperties>
</file>